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16C" w:rsidRPr="00C8616C" w:rsidRDefault="00F663DD" w:rsidP="00C8616C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140335</wp:posOffset>
                </wp:positionH>
                <wp:positionV relativeFrom="paragraph">
                  <wp:posOffset>163195</wp:posOffset>
                </wp:positionV>
                <wp:extent cx="4971415" cy="1034415"/>
                <wp:effectExtent l="6985" t="1270" r="3175" b="2540"/>
                <wp:wrapNone/>
                <wp:docPr id="2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971415" cy="10344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63DD" w:rsidRDefault="00F663DD" w:rsidP="00F663DD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华文中宋" w:eastAsia="华文中宋" w:hAnsi="华文中宋" w:hint="eastAsia"/>
                                <w:b/>
                                <w:bCs/>
                                <w:color w:val="FF0000"/>
                                <w:sz w:val="72"/>
                                <w:szCs w:val="72"/>
                              </w:rPr>
                              <w:t>滕州市西岗镇人民政府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11.05pt;margin-top:12.85pt;width:391.45pt;height:8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IQ+fAIAAO0EAAAOAAAAZHJzL2Uyb0RvYy54bWysVMtu2zAQvBfoPxC8O3pUTiIhcpCXe0nb&#10;AHGRMy1SFlvxUZK2ZBT99y4pOnbbS1HUB5qkVrM7M7u6uh5Fj3bMWK5kjbOzFCMmG0W53NT482o5&#10;u8TIOiIp6ZVkNd4zi68Xb99cDbpiuepUT5lBACJtNegad87pKkls0zFB7JnSTMLDVhlBHBzNJqGG&#10;DIAu+iRP0/NkUIZqoxpmLdzeTw/xIuC3LWvcp7a1zKG+xlCbC6sJ69qvyeKKVBtDdMebWAb5hyoE&#10;4RKSvkLdE0fQ1vA/oARvjLKqdWeNEolqW96wwAHYZOlvbJ47olngAuJY/SqT/X+wzcfdk0Gc1jjH&#10;SBIBFr2AojfGodyLM2hbQcyzhig33qoRTA5ErX5UzVeLpLrriNywG2PU0DFCobgMoOJ1oLDaa8AN&#10;tys2ugfKwYfMwycn+FMy6zOthw+Kwitk61TINrZGeHlBMAQlgJP7V/cAETVwWZQXWZHNMWrgWZa+&#10;K/zB5yDV4XVtrHvPlEB+U2MD7RHgye7Ruin0EOKzATLcx91k5/cyy4v0Ni9ny/PLi1mxLOaz8iK9&#10;nKVZeVuep0VZ3C9/eNCsqDpOKZOPXLJDa2XF31kXm3xqitBcaKhxOc/nk/iq53TJ+97XZs1mfdcb&#10;tCO+x8Mv0ranYUZtJQWOpPIuPcS9I7yf9smvFQfdQIDDfxAi2OUdmrxy43oERO/hWtE9GDfAJNXY&#10;ftsSw6AJtuJOQVHgfGuUiI3lz74Mr/RqfCFGRzscpHvqD5MUPPFxGxobk9AvACR6GFDgiuaeamQa&#10;g8HqI2rQRt9ACy15MPdYZ2w8mKlAL86/H9rTc4g6fqUWPwEAAP//AwBQSwMEFAAGAAgAAAAhAL5Q&#10;TXPcAAAACQEAAA8AAABkcnMvZG93bnJldi54bWxMj81OwzAQhO9IvIO1SNyonUgpUYhTVfxIHLhQ&#10;wn0bL3FEbEex26Rvz3KC02o0n2Zn6t3qRnGmOQ7Ba8g2CgT5LpjB9xraj5e7EkRM6A2OwZOGC0XY&#10;NddXNVYmLP6dzofUCw7xsUINNqWpkjJ2lhzGTZjIs/cVZoeJ5dxLM+PC4W6UuVJb6XDw/MHiRI+W&#10;uu/DyWlIyeyzS/vs4uvn+va0WNUV2Gp9e7PuH0AkWtMfDL/1uTo03OkYTt5EMWrI84xJvsU9CPZL&#10;VfC2I4NluQXZ1PL/guYHAAD//wMAUEsBAi0AFAAGAAgAAAAhALaDOJL+AAAA4QEAABMAAAAAAAAA&#10;AAAAAAAAAAAAAFtDb250ZW50X1R5cGVzXS54bWxQSwECLQAUAAYACAAAACEAOP0h/9YAAACUAQAA&#10;CwAAAAAAAAAAAAAAAAAvAQAAX3JlbHMvLnJlbHNQSwECLQAUAAYACAAAACEA97CEPnwCAADtBAAA&#10;DgAAAAAAAAAAAAAAAAAuAgAAZHJzL2Uyb0RvYy54bWxQSwECLQAUAAYACAAAACEAvlBNc9wAAAAJ&#10;AQAADwAAAAAAAAAAAAAAAADWBAAAZHJzL2Rvd25yZXYueG1sUEsFBgAAAAAEAAQA8wAAAN8FAAAA&#10;AA==&#10;" filled="f" stroked="f">
                <v:stroke joinstyle="round"/>
                <o:lock v:ext="edit" shapetype="t"/>
                <v:textbox style="mso-fit-shape-to-text:t">
                  <w:txbxContent>
                    <w:p w:rsidR="00F663DD" w:rsidRDefault="00F663DD" w:rsidP="00F663DD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华文中宋" w:eastAsia="华文中宋" w:hAnsi="华文中宋" w:hint="eastAsia"/>
                          <w:b/>
                          <w:bCs/>
                          <w:color w:val="FF0000"/>
                          <w:sz w:val="72"/>
                          <w:szCs w:val="72"/>
                        </w:rPr>
                        <w:t>滕州市西岗镇人民政府</w:t>
                      </w:r>
                    </w:p>
                  </w:txbxContent>
                </v:textbox>
              </v:shape>
            </w:pict>
          </mc:Fallback>
        </mc:AlternateContent>
      </w:r>
    </w:p>
    <w:p w:rsidR="00C8616C" w:rsidRPr="00C8616C" w:rsidRDefault="00C8616C" w:rsidP="00C8616C">
      <w:pPr>
        <w:jc w:val="center"/>
        <w:rPr>
          <w:sz w:val="32"/>
          <w:szCs w:val="32"/>
        </w:rPr>
      </w:pPr>
    </w:p>
    <w:p w:rsidR="00C8616C" w:rsidRPr="00C8616C" w:rsidRDefault="00C8616C" w:rsidP="00C8616C">
      <w:pPr>
        <w:jc w:val="center"/>
        <w:rPr>
          <w:sz w:val="32"/>
          <w:szCs w:val="32"/>
        </w:rPr>
      </w:pPr>
    </w:p>
    <w:p w:rsidR="00C8616C" w:rsidRDefault="00C8616C" w:rsidP="00C8616C">
      <w:pPr>
        <w:adjustRightInd w:val="0"/>
        <w:snapToGrid w:val="0"/>
        <w:spacing w:line="600" w:lineRule="exact"/>
        <w:jc w:val="center"/>
        <w:rPr>
          <w:rFonts w:ascii="仿宋_GB2312" w:eastAsia="仿宋_GB2312" w:hAnsi="仿宋" w:cs="仿宋"/>
          <w:sz w:val="32"/>
          <w:szCs w:val="32"/>
        </w:rPr>
      </w:pPr>
    </w:p>
    <w:p w:rsidR="00C8616C" w:rsidRDefault="00C8616C" w:rsidP="00C8616C">
      <w:pPr>
        <w:adjustRightInd w:val="0"/>
        <w:snapToGrid w:val="0"/>
        <w:spacing w:line="600" w:lineRule="exact"/>
        <w:jc w:val="center"/>
        <w:rPr>
          <w:rFonts w:ascii="仿宋_GB2312" w:hAnsi="仿宋" w:cs="仿宋"/>
        </w:rPr>
      </w:pPr>
      <w:proofErr w:type="gramStart"/>
      <w:r>
        <w:rPr>
          <w:rFonts w:ascii="仿宋_GB2312" w:eastAsia="仿宋_GB2312" w:hAnsi="仿宋" w:cs="仿宋" w:hint="eastAsia"/>
          <w:sz w:val="32"/>
          <w:szCs w:val="32"/>
        </w:rPr>
        <w:t>西政发</w:t>
      </w:r>
      <w:proofErr w:type="gramEnd"/>
      <w:r>
        <w:rPr>
          <w:rFonts w:ascii="仿宋_GB2312" w:eastAsia="仿宋_GB2312" w:hAnsi="仿宋" w:cs="仿宋" w:hint="eastAsia"/>
          <w:sz w:val="32"/>
          <w:szCs w:val="32"/>
        </w:rPr>
        <w:t>〔</w:t>
      </w:r>
      <w:r w:rsidR="00F663DD">
        <w:rPr>
          <w:rFonts w:ascii="仿宋_GB2312" w:eastAsia="仿宋_GB2312" w:hAnsi="仿宋" w:cs="仿宋" w:hint="eastAsia"/>
          <w:sz w:val="32"/>
          <w:szCs w:val="32"/>
        </w:rPr>
        <w:t>20</w:t>
      </w:r>
      <w:r w:rsidR="00F663DD">
        <w:rPr>
          <w:rFonts w:ascii="仿宋_GB2312" w:eastAsia="仿宋_GB2312" w:hAnsi="仿宋" w:cs="仿宋"/>
          <w:sz w:val="32"/>
          <w:szCs w:val="32"/>
        </w:rPr>
        <w:t>19</w:t>
      </w:r>
      <w:r>
        <w:rPr>
          <w:rFonts w:ascii="仿宋_GB2312" w:eastAsia="仿宋_GB2312" w:hAnsi="仿宋" w:cs="仿宋" w:hint="eastAsia"/>
          <w:sz w:val="32"/>
          <w:szCs w:val="32"/>
        </w:rPr>
        <w:t>〕</w:t>
      </w:r>
      <w:r w:rsidR="00F663DD">
        <w:rPr>
          <w:rFonts w:ascii="仿宋_GB2312" w:eastAsia="仿宋_GB2312" w:hAnsi="仿宋" w:cs="仿宋"/>
          <w:sz w:val="32"/>
          <w:szCs w:val="32"/>
        </w:rPr>
        <w:t>6</w:t>
      </w:r>
      <w:r>
        <w:rPr>
          <w:rFonts w:ascii="仿宋_GB2312" w:eastAsia="仿宋_GB2312" w:hAnsi="仿宋" w:cs="仿宋" w:hint="eastAsia"/>
          <w:sz w:val="32"/>
          <w:szCs w:val="32"/>
        </w:rPr>
        <w:t>号</w:t>
      </w:r>
    </w:p>
    <w:p w:rsidR="00C8616C" w:rsidRPr="00C8616C" w:rsidRDefault="00C8616C" w:rsidP="00C8616C">
      <w:pPr>
        <w:jc w:val="center"/>
        <w:rPr>
          <w:sz w:val="32"/>
          <w:szCs w:val="32"/>
        </w:rPr>
      </w:pPr>
      <w:r>
        <w:rPr>
          <w:rFonts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145694</wp:posOffset>
                </wp:positionV>
                <wp:extent cx="5143500" cy="635"/>
                <wp:effectExtent l="0" t="19050" r="0" b="37465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143500" cy="63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AFCFE0" id="直接连接符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5pt,11.45pt" to="409.7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GyI6wEAAKkDAAAOAAAAZHJzL2Uyb0RvYy54bWysU81uEzEQviPxDpbvZDcpKdUqmx4awqWC&#10;SIUHmNjerIX/5DHZ5CV4ASRucOLIvW9DeYyOd5OUwgUh9jCyPd98nu/z7OxyZw3bqojau5qPRyVn&#10;ygkvtdvU/N3b5bMLzjCBk2C8UzXfK+SX86dPZl2o1MS33kgVGZE4rLpQ8zalUBUFilZZwJEPylGy&#10;8dFCom3cFDJCR+zWFJOyPC86H2WIXihEOl0MST7v+ZtGifSmaVAlZmpOvaU+xj6ucyzmM6g2EUKr&#10;xaEN+IcuLGhHl56oFpCAfYj6DyqrRfTomzQS3ha+abRQvQZSMy5/U3PTQlC9FjIHw8km/H+04vV2&#10;FZmW9HacObD0RHefvv/4+OXn7WeKd9++snE2qQtYEfbKrWKWKXbuJlx78R4pVzxK5g2GAbZros1w&#10;0sl2ven7k+lql5igw+n4+dm0pLcRlDs/m+bbCqiOpSFieqW8ZXlRc6NddgQq2F5jGqBHSD42jnU1&#10;n1xMX0yJEWiiGgOJljaQRnSbvhi90XKpjcklGDfrKxPZFmhGlsuSvkMPj2D5lgVgO+D61DA9rQL5&#10;0kmW9oHcczTmPPdgleTMKPor8oo6hSqBNn+DJPnGHXwdrMymrr3cr+LRb5qH3qfD7OaB+3XfVz/8&#10;YfN7AAAA//8DAFBLAwQUAAYACAAAACEAtsD/h9oAAAAHAQAADwAAAGRycy9kb3ducmV2LnhtbEyO&#10;y07DMBBF90j8gzVI7KjTIFAa4lQFwQ4JER7duvEQR43HUeym7t8zXcHyPnTvqdbJDWLGKfSeFCwX&#10;GQik1pueOgWfHy83BYgQNRk9eEIFJwywri8vKl0af6R3nJvYCR6hUGoFNsaxlDK0Fp0OCz8icfbj&#10;J6cjy6mTZtJHHneDzLPsXjrdEz9YPeKTxXbfHJyC9F1s7PY1Pj77rze7T9vGzflJqeurtHkAETHF&#10;vzKc8Rkdamba+QOZIAYFqzsuKsjzFQiOi+XZ2LFxm4GsK/mfv/4FAAD//wMAUEsBAi0AFAAGAAgA&#10;AAAhALaDOJL+AAAA4QEAABMAAAAAAAAAAAAAAAAAAAAAAFtDb250ZW50X1R5cGVzXS54bWxQSwEC&#10;LQAUAAYACAAAACEAOP0h/9YAAACUAQAACwAAAAAAAAAAAAAAAAAvAQAAX3JlbHMvLnJlbHNQSwEC&#10;LQAUAAYACAAAACEA2lxsiOsBAACpAwAADgAAAAAAAAAAAAAAAAAuAgAAZHJzL2Uyb0RvYy54bWxQ&#10;SwECLQAUAAYACAAAACEAtsD/h9oAAAAHAQAADwAAAAAAAAAAAAAAAABFBAAAZHJzL2Rvd25yZXYu&#10;eG1sUEsFBgAAAAAEAAQA8wAAAEwFAAAAAA==&#10;" strokecolor="red" strokeweight="2.25pt">
                <o:lock v:ext="edit" shapetype="f"/>
              </v:line>
            </w:pict>
          </mc:Fallback>
        </mc:AlternateContent>
      </w:r>
    </w:p>
    <w:p w:rsidR="00F663DD" w:rsidRDefault="00F663DD" w:rsidP="00F663DD">
      <w:pPr>
        <w:rPr>
          <w:rFonts w:ascii="ˎ̥" w:hAnsi="ˎ̥" w:cs="宋体"/>
          <w:color w:val="000000"/>
          <w:kern w:val="0"/>
          <w:sz w:val="32"/>
          <w:szCs w:val="32"/>
        </w:rPr>
      </w:pPr>
    </w:p>
    <w:p w:rsidR="00F663DD" w:rsidRDefault="00F663DD" w:rsidP="00F663DD">
      <w:pPr>
        <w:spacing w:line="660" w:lineRule="exact"/>
        <w:jc w:val="center"/>
        <w:rPr>
          <w:rFonts w:ascii="方正大标宋简体" w:eastAsia="方正大标宋简体" w:hAnsi="方正大标宋简体" w:cs="方正大标宋简体"/>
          <w:color w:val="000000"/>
          <w:kern w:val="0"/>
          <w:sz w:val="44"/>
          <w:szCs w:val="44"/>
        </w:rPr>
      </w:pPr>
      <w:r>
        <w:rPr>
          <w:rFonts w:ascii="方正大标宋简体" w:eastAsia="方正大标宋简体" w:hAnsi="方正大标宋简体" w:cs="方正大标宋简体" w:hint="eastAsia"/>
          <w:color w:val="000000"/>
          <w:kern w:val="0"/>
          <w:sz w:val="44"/>
          <w:szCs w:val="44"/>
        </w:rPr>
        <w:t>西岗镇人民政府</w:t>
      </w:r>
    </w:p>
    <w:p w:rsidR="00F663DD" w:rsidRDefault="00F663DD" w:rsidP="00F663DD">
      <w:pPr>
        <w:spacing w:line="660" w:lineRule="exact"/>
        <w:jc w:val="center"/>
        <w:rPr>
          <w:rFonts w:ascii="方正大标宋简体" w:eastAsia="方正大标宋简体" w:hAnsi="方正大标宋简体" w:cs="方正大标宋简体"/>
          <w:spacing w:val="-20"/>
          <w:sz w:val="44"/>
          <w:szCs w:val="44"/>
        </w:rPr>
      </w:pPr>
      <w:r>
        <w:rPr>
          <w:rFonts w:ascii="方正大标宋简体" w:eastAsia="方正大标宋简体" w:hAnsi="方正大标宋简体" w:cs="方正大标宋简体" w:hint="eastAsia"/>
          <w:spacing w:val="-20"/>
          <w:sz w:val="44"/>
          <w:szCs w:val="44"/>
        </w:rPr>
        <w:t>关于印发</w:t>
      </w:r>
      <w:proofErr w:type="gramStart"/>
      <w:r>
        <w:rPr>
          <w:rFonts w:ascii="方正大标宋简体" w:eastAsia="方正大标宋简体" w:hAnsi="方正大标宋简体" w:cs="方正大标宋简体" w:hint="eastAsia"/>
          <w:spacing w:val="-20"/>
          <w:sz w:val="44"/>
          <w:szCs w:val="44"/>
        </w:rPr>
        <w:t>《</w:t>
      </w:r>
      <w:proofErr w:type="gramEnd"/>
      <w:r>
        <w:rPr>
          <w:rFonts w:ascii="方正大标宋简体" w:eastAsia="方正大标宋简体" w:hAnsi="方正大标宋简体" w:cs="方正大标宋简体" w:hint="eastAsia"/>
          <w:spacing w:val="-20"/>
          <w:sz w:val="44"/>
          <w:szCs w:val="44"/>
        </w:rPr>
        <w:t>冬季安全应急宣传教育进家庭</w:t>
      </w:r>
    </w:p>
    <w:p w:rsidR="00F663DD" w:rsidRDefault="00F663DD" w:rsidP="00F663DD">
      <w:pPr>
        <w:spacing w:line="660" w:lineRule="exact"/>
        <w:jc w:val="center"/>
        <w:rPr>
          <w:rFonts w:ascii="方正大标宋简体" w:eastAsia="方正大标宋简体" w:hAnsi="方正大标宋简体" w:cs="方正大标宋简体"/>
          <w:color w:val="000000"/>
          <w:kern w:val="0"/>
          <w:sz w:val="44"/>
          <w:szCs w:val="44"/>
        </w:rPr>
      </w:pPr>
      <w:r>
        <w:rPr>
          <w:rFonts w:ascii="方正大标宋简体" w:eastAsia="方正大标宋简体" w:hAnsi="方正大标宋简体" w:cs="方正大标宋简体" w:hint="eastAsia"/>
          <w:spacing w:val="-20"/>
          <w:sz w:val="44"/>
          <w:szCs w:val="44"/>
        </w:rPr>
        <w:t>活动方案</w:t>
      </w:r>
      <w:proofErr w:type="gramStart"/>
      <w:r>
        <w:rPr>
          <w:rFonts w:ascii="方正大标宋简体" w:eastAsia="方正大标宋简体" w:hAnsi="方正大标宋简体" w:cs="方正大标宋简体" w:hint="eastAsia"/>
          <w:spacing w:val="-20"/>
          <w:sz w:val="44"/>
          <w:szCs w:val="44"/>
        </w:rPr>
        <w:t>》</w:t>
      </w:r>
      <w:proofErr w:type="gramEnd"/>
      <w:r>
        <w:rPr>
          <w:rFonts w:ascii="方正大标宋简体" w:eastAsia="方正大标宋简体" w:hAnsi="方正大标宋简体" w:cs="方正大标宋简体" w:hint="eastAsia"/>
          <w:spacing w:val="-20"/>
          <w:sz w:val="44"/>
          <w:szCs w:val="44"/>
        </w:rPr>
        <w:t>的通知</w:t>
      </w:r>
    </w:p>
    <w:p w:rsidR="00F663DD" w:rsidRDefault="00F663DD" w:rsidP="00F663DD">
      <w:pPr>
        <w:tabs>
          <w:tab w:val="left" w:pos="7290"/>
        </w:tabs>
        <w:spacing w:line="56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ab/>
      </w:r>
    </w:p>
    <w:p w:rsidR="00F663DD" w:rsidRDefault="00F663DD" w:rsidP="00F663DD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各办事处、村（居）、各相关部门：</w:t>
      </w:r>
    </w:p>
    <w:p w:rsidR="00F663DD" w:rsidRDefault="00F663DD" w:rsidP="00F663D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深入学习贯彻习近平总书记关于推动安全教育“进企业、进农村、进社区、进学校、进家庭”的重要指示，切实吸取全省入冬以来发生的居民家中一氧化碳中毒等事件教训，按照省、枣庄市关于开展冬季安全应急宣传教育进家庭活动的有关通知要求，确定在全镇范围内组织开展“冬季安全应急宣传教育进家庭”活动。现将《西岗镇冬季安全应急宣传教育进家庭活动实施方案》印发给你们，请结合实际，认真组织实施。</w:t>
      </w:r>
    </w:p>
    <w:p w:rsidR="00F663DD" w:rsidRDefault="00F663DD" w:rsidP="00F663DD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F663DD" w:rsidRDefault="00F663DD" w:rsidP="00F663DD">
      <w:pPr>
        <w:spacing w:line="560" w:lineRule="exact"/>
        <w:ind w:right="64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2019年1月18日</w:t>
      </w:r>
    </w:p>
    <w:p w:rsidR="00F663DD" w:rsidRDefault="00F663DD" w:rsidP="00F663DD">
      <w:pPr>
        <w:spacing w:line="560" w:lineRule="exact"/>
        <w:jc w:val="center"/>
        <w:rPr>
          <w:rFonts w:ascii="方正小标宋简体" w:eastAsia="方正小标宋简体" w:hAnsi="宋体"/>
          <w:spacing w:val="-20"/>
          <w:sz w:val="44"/>
          <w:szCs w:val="44"/>
        </w:rPr>
      </w:pPr>
      <w:r>
        <w:rPr>
          <w:rFonts w:ascii="方正小标宋简体" w:eastAsia="方正小标宋简体" w:hAnsi="宋体" w:hint="eastAsia"/>
          <w:spacing w:val="-20"/>
          <w:sz w:val="44"/>
          <w:szCs w:val="44"/>
        </w:rPr>
        <w:br w:type="page"/>
      </w:r>
      <w:r>
        <w:rPr>
          <w:rFonts w:ascii="方正小标宋简体" w:eastAsia="方正小标宋简体" w:hAnsi="宋体" w:hint="eastAsia"/>
          <w:spacing w:val="-20"/>
          <w:sz w:val="44"/>
          <w:szCs w:val="44"/>
        </w:rPr>
        <w:lastRenderedPageBreak/>
        <w:t>西岗镇冬季安全应急宣传教育进家庭活动</w:t>
      </w:r>
    </w:p>
    <w:p w:rsidR="00F663DD" w:rsidRDefault="00F663DD" w:rsidP="00F663DD">
      <w:pPr>
        <w:spacing w:line="560" w:lineRule="exact"/>
        <w:jc w:val="center"/>
        <w:rPr>
          <w:rFonts w:ascii="方正小标宋简体" w:eastAsia="方正小标宋简体" w:hAnsi="宋体"/>
          <w:spacing w:val="-20"/>
          <w:sz w:val="44"/>
          <w:szCs w:val="44"/>
        </w:rPr>
      </w:pPr>
      <w:r>
        <w:rPr>
          <w:rFonts w:ascii="方正小标宋简体" w:eastAsia="方正小标宋简体" w:hAnsi="宋体" w:hint="eastAsia"/>
          <w:spacing w:val="-20"/>
          <w:sz w:val="44"/>
          <w:szCs w:val="44"/>
        </w:rPr>
        <w:t>实施方案</w:t>
      </w:r>
    </w:p>
    <w:p w:rsidR="00F663DD" w:rsidRDefault="00F663DD" w:rsidP="00F663DD">
      <w:pPr>
        <w:spacing w:line="2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F663DD" w:rsidRDefault="00F663DD" w:rsidP="00F663DD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切实吸取全省入冬以来发生的居民家中一氧化碳中毒等事件教训，切实增强安全教育和宣传效果，为全面做好冬季安全防范工作奠定良好的思想基础和群众基础,确定在全镇范围内组织开展“冬季安全应急宣传教育进家庭”活动。现制定如下工作方案。</w:t>
      </w:r>
    </w:p>
    <w:p w:rsidR="00F663DD" w:rsidRDefault="00F663DD" w:rsidP="00F663DD">
      <w:pPr>
        <w:spacing w:line="52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一、指导思想</w:t>
      </w:r>
    </w:p>
    <w:p w:rsidR="00F663DD" w:rsidRDefault="00F663DD" w:rsidP="00F663DD">
      <w:pPr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以习近平新时代中国特色社会主义思想为指导，始终坚持以人民为中心的发展思想，聚焦安全应急教育的重点和薄弱点，动员社会各方面力量深入家庭开展冬季安全应急知识普及宣传教育，增强广大人民群众的安全意识和素质，提高安全应急能力，从而进一步增强获得感幸福感安全感。</w:t>
      </w:r>
    </w:p>
    <w:p w:rsidR="00F663DD" w:rsidRDefault="00F663DD" w:rsidP="00F663DD">
      <w:pPr>
        <w:spacing w:line="52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二、活动时间</w:t>
      </w:r>
    </w:p>
    <w:p w:rsidR="00F663DD" w:rsidRDefault="00F663DD" w:rsidP="00F663DD">
      <w:pPr>
        <w:spacing w:line="52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活动自即日起至2019年3月中旬取暖季结束时止。</w:t>
      </w:r>
    </w:p>
    <w:p w:rsidR="00F663DD" w:rsidRDefault="00F663DD" w:rsidP="00F663DD">
      <w:pPr>
        <w:spacing w:line="52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三、活动内容</w:t>
      </w:r>
    </w:p>
    <w:p w:rsidR="00F663DD" w:rsidRDefault="00F663DD" w:rsidP="00F663DD">
      <w:pPr>
        <w:spacing w:line="52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（一）普及冬季安全应急知识。</w:t>
      </w:r>
      <w:r>
        <w:rPr>
          <w:rFonts w:ascii="仿宋_GB2312" w:eastAsia="仿宋_GB2312" w:hAnsi="仿宋_GB2312" w:cs="仿宋_GB2312" w:hint="eastAsia"/>
          <w:sz w:val="32"/>
          <w:szCs w:val="32"/>
        </w:rPr>
        <w:t>各相关部门要围绕宣传普及冬季防一氧化碳中毒、防火、用电、用气和交通、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防跌滑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、防拥挤踩踏等，开展冬季安全应急宣传教育，宣传安全常识，剖析事故案例，普及安全防护和自救知识。要通过网站、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微信等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媒体和公共场所宣传栏、显示屏等滚动播发安全提示、警示信息。要深入农村、社区和家庭，通过发放明白纸、编印知识手册、举办知识讲座、组织集中宣讲等形式，广泛宣传安全常识和应急自救知识。</w:t>
      </w:r>
    </w:p>
    <w:p w:rsidR="00F663DD" w:rsidRDefault="00F663DD" w:rsidP="00F663DD">
      <w:pPr>
        <w:spacing w:line="52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（二）排查治理安全隐患。</w:t>
      </w:r>
      <w:r>
        <w:rPr>
          <w:rFonts w:ascii="仿宋_GB2312" w:eastAsia="仿宋_GB2312" w:hAnsi="仿宋_GB2312" w:cs="仿宋_GB2312" w:hint="eastAsia"/>
          <w:sz w:val="32"/>
          <w:szCs w:val="32"/>
        </w:rPr>
        <w:t>各相关部门要充分发挥基层监管执法人员、村干部、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网格员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的作用，并发动老党员、返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乡干部、驻村挂职帮包干部、大学生村官、志愿者等作为义务宣传员，走村入户，帮助排查和整治取暖、用电、用气、防火等家庭内安全隐患和过道、楼梯、走廊、场院等公共空间杂物乱堆乱放、电线乱拉乱扯、电动车违规停放充电等安全隐患。特别是针对孤寡老人、空巢老人、残疾人、留守儿童等重点家庭，要明确专人负责。通过开展隐患排查整治，将不安全因素消灭在萌芽状态，营造安全的生活环境。</w:t>
      </w:r>
    </w:p>
    <w:p w:rsidR="00F663DD" w:rsidRDefault="00F663DD" w:rsidP="00F663DD">
      <w:pPr>
        <w:spacing w:line="52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   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（三）组织开展应急演练。</w:t>
      </w:r>
      <w:r>
        <w:rPr>
          <w:rFonts w:ascii="仿宋_GB2312" w:eastAsia="仿宋_GB2312" w:hAnsi="仿宋_GB2312" w:cs="仿宋_GB2312" w:hint="eastAsia"/>
          <w:sz w:val="32"/>
          <w:szCs w:val="32"/>
        </w:rPr>
        <w:t>在学习宣传、排查隐患的基础上，要选派工作人员，会同党总支、村干部，组织开展一氧化碳中毒、火灾、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冰雪跌滑和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用电、用气等事故的应急自救技能培训和演练。条件具备的地方，要有计划地组织当地居民开展应急技能培训，提高社会公众的应急安全逃生、自救技能。</w:t>
      </w:r>
    </w:p>
    <w:p w:rsidR="00F663DD" w:rsidRDefault="00F663DD" w:rsidP="00F663DD">
      <w:pPr>
        <w:spacing w:line="52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四、工作要求</w:t>
      </w:r>
    </w:p>
    <w:p w:rsidR="00F663DD" w:rsidRDefault="00F663DD" w:rsidP="00F663DD">
      <w:pPr>
        <w:spacing w:line="52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（一）加强组织领导。</w:t>
      </w:r>
      <w:r>
        <w:rPr>
          <w:rFonts w:ascii="仿宋_GB2312" w:eastAsia="仿宋_GB2312" w:hAnsi="仿宋_GB2312" w:cs="仿宋_GB2312" w:hint="eastAsia"/>
          <w:sz w:val="32"/>
          <w:szCs w:val="32"/>
        </w:rPr>
        <w:t>各党总支、村（居）要以对人民群众生命财产高度负责的精神，充分认识抓好冬季安全应急宣传教育的重要性、必要性和紧迫性，结合辖区实际，统筹安排宣传教育活动。要注重实效，坚持以问题导向，认真分析辖区内各村家庭冬季安全的重点和特点，研究冬季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取暖煤改气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煤改电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等新情况，有针对性地部署推动活动开展，让宣传教育真正地走进农村、走进家庭，切实发挥“教育一个家庭、影响若干成员、辐射整个社会”的作用，在全社会大力营造“生命至上、安全第一”的浓厚氛围。</w:t>
      </w:r>
    </w:p>
    <w:p w:rsidR="00F663DD" w:rsidRDefault="00F663DD" w:rsidP="00F663DD">
      <w:pPr>
        <w:spacing w:line="52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（二）明确职责分工。</w:t>
      </w:r>
      <w:r>
        <w:rPr>
          <w:rFonts w:ascii="仿宋_GB2312" w:eastAsia="仿宋_GB2312" w:hAnsi="仿宋_GB2312" w:cs="仿宋_GB2312" w:hint="eastAsia"/>
          <w:sz w:val="32"/>
          <w:szCs w:val="32"/>
        </w:rPr>
        <w:t>各相关部门要主动作为、互相配合、发挥优势、协同作战，形成合力，积极构建安全应急教育共建共治共享的工作格局。要加强宣传教育活动的组织协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调，加大宣传发动力度，组织基层安监员、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网格员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深入辖区开展安全知识宣传普及和隐患排查治理。交管所要加大冬季出行交通安全的提示、警示，对重点驾驶人开展点对点、面对面、全覆盖的交通安全警示教育，对重点交通违法行为进行曝光。派出所要加大查处违规燃放烟花爆竹行为的力度。要充分调动社区、公共场所、户外和商户显示屏等各种宣传资源，滚动播发消防安全提示、警示信息；推举和培训责任心强、热衷公益事业的社区居民担当“社区消防宣传大使”，建设消防安全宣传教育场所，配备常用消防器材、模拟体验设施和宣传资料，开展广泛知识宣</w:t>
      </w:r>
      <w:r w:rsidR="00F67A8C">
        <w:rPr>
          <w:rFonts w:ascii="仿宋_GB2312" w:eastAsia="仿宋_GB2312" w:hAnsi="仿宋_GB2312" w:cs="仿宋_GB2312" w:hint="eastAsia"/>
          <w:sz w:val="32"/>
          <w:szCs w:val="32"/>
        </w:rPr>
        <w:t>传和普及。村建办要组织开展清洁</w:t>
      </w:r>
      <w:proofErr w:type="gramStart"/>
      <w:r w:rsidR="00F67A8C">
        <w:rPr>
          <w:rFonts w:ascii="仿宋_GB2312" w:eastAsia="仿宋_GB2312" w:hAnsi="仿宋_GB2312" w:cs="仿宋_GB2312" w:hint="eastAsia"/>
          <w:sz w:val="32"/>
          <w:szCs w:val="32"/>
        </w:rPr>
        <w:t>取暖煤改气</w:t>
      </w:r>
      <w:proofErr w:type="gramEnd"/>
      <w:r w:rsidR="00F67A8C">
        <w:rPr>
          <w:rFonts w:ascii="仿宋_GB2312" w:eastAsia="仿宋_GB2312" w:hAnsi="仿宋_GB2312" w:cs="仿宋_GB2312" w:hint="eastAsia"/>
          <w:sz w:val="32"/>
          <w:szCs w:val="32"/>
        </w:rPr>
        <w:t>用户的安全排查整治和宣传</w:t>
      </w:r>
      <w:r>
        <w:rPr>
          <w:rFonts w:ascii="仿宋_GB2312" w:eastAsia="仿宋_GB2312" w:hAnsi="仿宋_GB2312" w:cs="仿宋_GB2312" w:hint="eastAsia"/>
          <w:sz w:val="32"/>
          <w:szCs w:val="32"/>
        </w:rPr>
        <w:t>教育。民经办要开展生物质取暖安全排查整治和宣传教育。供电站要开展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煤改电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的安全排查整治和宣传教育。学区要在加强学校对学生安全教育和应急演练的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同时，对采用燃煤取暖的学校，特别是农村寄宿制学校，开展集中安全隐患排查整治。工会要以“查保促”、“安康杯”竞赛等活动为载体，督促企业对职工开展冬季安全教育，并通过职工家属联谊会、给职工家属的一封信等方式传递到每一个职工家中。团委要通过“给家长的一封信”、“社区安全公约”等“小手拉大手”活动方式，引导少年儿童带动家长和社会公众积极参加冬季安全应急教育，提高安全防护意识和能力。妇联要结合“家人叮咛促安全”宣传教育活动，与“美在我家”主题活动相结合，把营造安全和谐的家庭环境作为寻找“最美家庭”、评选“五好家庭”的重要内容，列入命名、评选条件，教育引导广大家庭认真学习安全知识，增强安全意识，及时排除安全隐患。</w:t>
      </w:r>
    </w:p>
    <w:p w:rsidR="00F663DD" w:rsidRDefault="00F663DD" w:rsidP="00F663DD">
      <w:pPr>
        <w:spacing w:line="52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（三）加强宣传发动。</w:t>
      </w:r>
      <w:r>
        <w:rPr>
          <w:rFonts w:ascii="仿宋_GB2312" w:eastAsia="仿宋_GB2312" w:hAnsi="仿宋_GB2312" w:cs="仿宋_GB2312" w:hint="eastAsia"/>
          <w:sz w:val="32"/>
          <w:szCs w:val="32"/>
        </w:rPr>
        <w:t>进一步加大宣传力度，充分利用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各种媒体，抓住小年、春节等重要节点，针对春节期间人流物流增加、大量人员返乡、雨雪冰冻天气增多等实际，组织开展不同内容的专题宣传活动，切实推动宣传教育工作取得实效。</w:t>
      </w:r>
    </w:p>
    <w:p w:rsidR="00F663DD" w:rsidRDefault="00F663DD" w:rsidP="00F663DD">
      <w:pPr>
        <w:spacing w:line="520" w:lineRule="exact"/>
        <w:ind w:firstLineChars="200" w:firstLine="643"/>
        <w:rPr>
          <w:rFonts w:ascii="宋体" w:hAnsi="宋体" w:cs="宋体"/>
          <w:sz w:val="28"/>
          <w:szCs w:val="28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（四）加强信息调度。</w:t>
      </w:r>
      <w:r>
        <w:rPr>
          <w:rFonts w:ascii="仿宋_GB2312" w:eastAsia="仿宋_GB2312" w:hAnsi="仿宋_GB2312" w:cs="仿宋_GB2312" w:hint="eastAsia"/>
          <w:sz w:val="32"/>
          <w:szCs w:val="32"/>
        </w:rPr>
        <w:t>各相关部门要做好活动实施情况的跟踪调度、资料收集、经验总结和信息报送工作，并分别于1月22日和3月29日前将宣传活动方案、联络人信息和总结报镇安委会办公室。</w:t>
      </w:r>
    </w:p>
    <w:p w:rsidR="00DD0735" w:rsidRPr="00F663DD" w:rsidRDefault="003303E2" w:rsidP="00C8616C">
      <w:pPr>
        <w:jc w:val="center"/>
        <w:rPr>
          <w:sz w:val="32"/>
          <w:szCs w:val="32"/>
        </w:rPr>
      </w:pPr>
    </w:p>
    <w:p w:rsidR="00C8616C" w:rsidRPr="00C8616C" w:rsidRDefault="00C8616C" w:rsidP="00C8616C">
      <w:pPr>
        <w:jc w:val="center"/>
        <w:rPr>
          <w:sz w:val="32"/>
          <w:szCs w:val="32"/>
        </w:rPr>
      </w:pPr>
    </w:p>
    <w:p w:rsidR="00C8616C" w:rsidRDefault="00C8616C"/>
    <w:sectPr w:rsidR="00C8616C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3E2" w:rsidRDefault="003303E2" w:rsidP="001C4E2E">
      <w:r>
        <w:separator/>
      </w:r>
    </w:p>
  </w:endnote>
  <w:endnote w:type="continuationSeparator" w:id="0">
    <w:p w:rsidR="003303E2" w:rsidRDefault="003303E2" w:rsidP="001C4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方正大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63782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F663DD" w:rsidRDefault="00F663DD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15BE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15BE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663DD" w:rsidRDefault="00F663D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3E2" w:rsidRDefault="003303E2" w:rsidP="001C4E2E">
      <w:r>
        <w:separator/>
      </w:r>
    </w:p>
  </w:footnote>
  <w:footnote w:type="continuationSeparator" w:id="0">
    <w:p w:rsidR="003303E2" w:rsidRDefault="003303E2" w:rsidP="001C4E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16C"/>
    <w:rsid w:val="00054875"/>
    <w:rsid w:val="001C4E2E"/>
    <w:rsid w:val="003303E2"/>
    <w:rsid w:val="003E15BE"/>
    <w:rsid w:val="0045355C"/>
    <w:rsid w:val="00541D33"/>
    <w:rsid w:val="006A1DC2"/>
    <w:rsid w:val="009A1CAE"/>
    <w:rsid w:val="00A17E21"/>
    <w:rsid w:val="00C8616C"/>
    <w:rsid w:val="00F663DD"/>
    <w:rsid w:val="00F6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D20676"/>
  <w15:docId w15:val="{727723B2-A885-4A09-B230-AB20E6CB7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E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4E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4E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4E2E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663D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345</Words>
  <Characters>1972</Characters>
  <Application>Microsoft Office Word</Application>
  <DocSecurity>0</DocSecurity>
  <Lines>16</Lines>
  <Paragraphs>4</Paragraphs>
  <ScaleCrop>false</ScaleCrop>
  <Company>Microsoft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2024-04-26T01:30:00Z</cp:lastPrinted>
  <dcterms:created xsi:type="dcterms:W3CDTF">2022-11-19T02:24:00Z</dcterms:created>
  <dcterms:modified xsi:type="dcterms:W3CDTF">2024-04-26T01:30:00Z</dcterms:modified>
</cp:coreProperties>
</file>